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4B" w:rsidRDefault="00BE264B" w:rsidP="00927CE0">
      <w:pPr>
        <w:pStyle w:val="Tre"/>
        <w:spacing w:after="320" w:line="264" w:lineRule="auto"/>
        <w:rPr>
          <w:rFonts w:ascii="Iowan Old Style" w:eastAsia="Iowan Old Style" w:hAnsi="Iowan Old Style" w:cs="Iowan Old Style"/>
          <w:b/>
          <w:bCs/>
          <w:sz w:val="26"/>
          <w:szCs w:val="26"/>
        </w:rPr>
      </w:pPr>
    </w:p>
    <w:p w:rsidR="00312E5A" w:rsidRDefault="00E55327">
      <w:pPr>
        <w:pStyle w:val="Tre"/>
        <w:spacing w:after="320" w:line="264" w:lineRule="auto"/>
        <w:jc w:val="center"/>
        <w:rPr>
          <w:rFonts w:ascii="Iowan Old Style" w:eastAsia="Iowan Old Style" w:hAnsi="Iowan Old Style" w:cs="Iowan Old Style"/>
          <w:b/>
          <w:bCs/>
          <w:sz w:val="26"/>
          <w:szCs w:val="26"/>
        </w:rPr>
      </w:pPr>
      <w:r>
        <w:rPr>
          <w:rFonts w:ascii="Iowan Old Style" w:hAnsi="Iowan Old Style"/>
          <w:b/>
          <w:bCs/>
          <w:sz w:val="26"/>
          <w:szCs w:val="26"/>
        </w:rPr>
        <w:t xml:space="preserve">INFORMACJA O PRAWACH PACJENTA </w:t>
      </w:r>
    </w:p>
    <w:p w:rsidR="00312E5A" w:rsidRDefault="00E55327">
      <w:pPr>
        <w:pStyle w:val="Tre"/>
        <w:spacing w:after="320" w:line="264" w:lineRule="auto"/>
        <w:jc w:val="center"/>
        <w:sectPr w:rsidR="00312E5A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08"/>
        </w:sectPr>
      </w:pPr>
      <w:r>
        <w:rPr>
          <w:rFonts w:ascii="Iowan Old Style" w:hAnsi="Iowan Old Style"/>
          <w:b/>
          <w:bCs/>
          <w:sz w:val="26"/>
          <w:szCs w:val="26"/>
        </w:rPr>
        <w:t>I przetwarzaniu danych osobowych</w:t>
      </w:r>
    </w:p>
    <w:p w:rsidR="00A43A0E" w:rsidRDefault="00E55327" w:rsidP="00A43A0E">
      <w:pPr>
        <w:pStyle w:val="Tre"/>
        <w:numPr>
          <w:ilvl w:val="0"/>
          <w:numId w:val="6"/>
        </w:numPr>
        <w:spacing w:after="320"/>
        <w:jc w:val="both"/>
        <w:rPr>
          <w:rFonts w:ascii="Georgia" w:hAnsi="Georgia"/>
          <w:sz w:val="20"/>
          <w:szCs w:val="20"/>
        </w:rPr>
      </w:pPr>
      <w:r w:rsidRPr="00A43A0E">
        <w:rPr>
          <w:rFonts w:ascii="Georgia" w:hAnsi="Georgia"/>
          <w:sz w:val="20"/>
          <w:szCs w:val="20"/>
        </w:rPr>
        <w:t xml:space="preserve">Niniejszym pragniemy poinformować iż przetwarzamy Pana/Pani dane osobowe. Administratorem Danych Osobowych jest :  </w:t>
      </w:r>
      <w:r w:rsidR="00A43A0E">
        <w:rPr>
          <w:rFonts w:ascii="Georgia" w:hAnsi="Georgia"/>
          <w:sz w:val="20"/>
          <w:szCs w:val="20"/>
        </w:rPr>
        <w:t>Dentim Sp. z o.o.</w:t>
      </w:r>
    </w:p>
    <w:p w:rsidR="00312E5A" w:rsidRPr="00581EA6" w:rsidRDefault="00E55327">
      <w:pPr>
        <w:pStyle w:val="Tre"/>
        <w:numPr>
          <w:ilvl w:val="0"/>
          <w:numId w:val="6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 xml:space="preserve">W celu udzielania świadczeń  leczniczych na podstawie obowiązku wynikającego z </w:t>
      </w:r>
      <w:proofErr w:type="spellStart"/>
      <w:r w:rsidRPr="00581EA6">
        <w:rPr>
          <w:rFonts w:ascii="Georgia" w:hAnsi="Georgia"/>
          <w:sz w:val="20"/>
          <w:szCs w:val="20"/>
        </w:rPr>
        <w:t>rozporządzenia</w:t>
      </w:r>
      <w:proofErr w:type="spellEnd"/>
      <w:r w:rsidRPr="00581EA6">
        <w:rPr>
          <w:rFonts w:ascii="Georgia" w:hAnsi="Georgia"/>
          <w:sz w:val="20"/>
          <w:szCs w:val="20"/>
        </w:rPr>
        <w:t xml:space="preserve"> Ministra Zdrowia z dnia 9 listopada 2015 r. w sprawie rodzaj</w:t>
      </w:r>
      <w:r w:rsidRPr="00581EA6">
        <w:rPr>
          <w:rFonts w:ascii="Georgia" w:hAnsi="Georgia"/>
          <w:sz w:val="20"/>
          <w:szCs w:val="20"/>
          <w:lang w:val="es-ES_tradnl"/>
        </w:rPr>
        <w:t>ó</w:t>
      </w:r>
      <w:r w:rsidRPr="00581EA6">
        <w:rPr>
          <w:rFonts w:ascii="Georgia" w:hAnsi="Georgia"/>
          <w:sz w:val="20"/>
          <w:szCs w:val="20"/>
        </w:rPr>
        <w:t xml:space="preserve">w, zakresu i </w:t>
      </w:r>
      <w:proofErr w:type="spellStart"/>
      <w:r w:rsidRPr="00581EA6">
        <w:rPr>
          <w:rFonts w:ascii="Georgia" w:hAnsi="Georgia"/>
          <w:sz w:val="20"/>
          <w:szCs w:val="20"/>
        </w:rPr>
        <w:t>wzor</w:t>
      </w:r>
      <w:proofErr w:type="spellEnd"/>
      <w:r w:rsidRPr="00581EA6">
        <w:rPr>
          <w:rFonts w:ascii="Georgia" w:hAnsi="Georgia"/>
          <w:sz w:val="20"/>
          <w:szCs w:val="20"/>
          <w:lang w:val="es-ES_tradnl"/>
        </w:rPr>
        <w:t>ó</w:t>
      </w:r>
      <w:r w:rsidRPr="00581EA6">
        <w:rPr>
          <w:rFonts w:ascii="Georgia" w:hAnsi="Georgia"/>
          <w:sz w:val="20"/>
          <w:szCs w:val="20"/>
        </w:rPr>
        <w:t>w dokumentacji medycznej oraz sposobu jej przetwarzania (Dz. U. poz. 2069), oraz  ustawy z dnia 6 listo- pada 2008 r. o prawach pacjenta i Rzeczniku Praw Pacjenta (tekst jedn.: Dz. U. z 2016 r. poz. 186 z p</w:t>
      </w:r>
      <w:r w:rsidRPr="00581EA6">
        <w:rPr>
          <w:rFonts w:ascii="Georgia" w:hAnsi="Georgia"/>
          <w:sz w:val="20"/>
          <w:szCs w:val="20"/>
          <w:lang w:val="es-ES_tradnl"/>
        </w:rPr>
        <w:t>ó</w:t>
      </w:r>
      <w:proofErr w:type="spellStart"/>
      <w:r w:rsidRPr="00581EA6">
        <w:rPr>
          <w:rFonts w:ascii="Georgia" w:hAnsi="Georgia"/>
          <w:sz w:val="20"/>
          <w:szCs w:val="20"/>
        </w:rPr>
        <w:t>źn</w:t>
      </w:r>
      <w:proofErr w:type="spellEnd"/>
      <w:r w:rsidRPr="00581EA6">
        <w:rPr>
          <w:rFonts w:ascii="Georgia" w:hAnsi="Georgia"/>
          <w:sz w:val="20"/>
          <w:szCs w:val="20"/>
        </w:rPr>
        <w:t>. zm.), będziemy przetwarzać Pana / Pani dane osobowe  z następujących kategorii :</w:t>
      </w:r>
    </w:p>
    <w:p w:rsidR="00312E5A" w:rsidRPr="00581EA6" w:rsidRDefault="00E55327">
      <w:pPr>
        <w:pStyle w:val="Tre"/>
        <w:numPr>
          <w:ilvl w:val="0"/>
          <w:numId w:val="7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Podstawowe dane identyfikacyjne : imię i nazwisko, data urodzenia, oznaczenie płci, PESEL, adres zamieszkania , telefon, e-mail</w:t>
      </w:r>
    </w:p>
    <w:p w:rsidR="00312E5A" w:rsidRPr="00581EA6" w:rsidRDefault="00E55327">
      <w:pPr>
        <w:pStyle w:val="Tre"/>
        <w:numPr>
          <w:ilvl w:val="0"/>
          <w:numId w:val="7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Dane dotyczące zdrowia , ( diagnostyka oraz leczenie w tym zdjęcia fotograficzne i RTG )</w:t>
      </w:r>
    </w:p>
    <w:p w:rsidR="00312E5A" w:rsidRPr="00581EA6" w:rsidRDefault="00E55327">
      <w:pPr>
        <w:pStyle w:val="Tre"/>
        <w:numPr>
          <w:ilvl w:val="0"/>
          <w:numId w:val="7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 xml:space="preserve">Nagrania wideo - z monitoringu wizyjnego </w:t>
      </w:r>
    </w:p>
    <w:p w:rsidR="00312E5A" w:rsidRPr="00581EA6" w:rsidRDefault="00E55327">
      <w:pPr>
        <w:pStyle w:val="Tre"/>
        <w:numPr>
          <w:ilvl w:val="0"/>
          <w:numId w:val="7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Nagrania głosu -   z monitoringu telefonicznego</w:t>
      </w:r>
    </w:p>
    <w:p w:rsidR="00312E5A" w:rsidRPr="00581EA6" w:rsidRDefault="00E55327">
      <w:pPr>
        <w:pStyle w:val="Tre"/>
        <w:numPr>
          <w:ilvl w:val="0"/>
          <w:numId w:val="6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Pana / Pani dane możemy udostępnić  następującym kategoriom podmiotów :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Księgowym - w zakresie wystawionych rachunków za leczenie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Laboratorium protetycznemu - w zakresie przekazania  zlecenia o wykonanie pracy protetycznej  na Terenie RP oraz   poza teren Polski / UE/ Europejskiego Obszaru Gospodarczego.</w:t>
      </w:r>
    </w:p>
    <w:p w:rsidR="00312E5A" w:rsidRPr="00581EA6" w:rsidRDefault="00E55327">
      <w:pPr>
        <w:pStyle w:val="Tre"/>
        <w:numPr>
          <w:ilvl w:val="0"/>
          <w:numId w:val="9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Pana/Pani dane pozyskane w celu udzielania świadczeń leczniczych  przechowujemy przez okres 20 lat. W przypadku osób nieletnich 22 lata.</w:t>
      </w:r>
    </w:p>
    <w:p w:rsidR="00312E5A" w:rsidRPr="00581EA6" w:rsidRDefault="00E55327">
      <w:pPr>
        <w:pStyle w:val="Tre"/>
        <w:numPr>
          <w:ilvl w:val="0"/>
          <w:numId w:val="6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Nagrania z monitoringu zachowywane są przez okres 3 miesięcy.</w:t>
      </w:r>
    </w:p>
    <w:p w:rsidR="00312E5A" w:rsidRPr="00581EA6" w:rsidRDefault="00E55327">
      <w:pPr>
        <w:pStyle w:val="Tre"/>
        <w:numPr>
          <w:ilvl w:val="0"/>
          <w:numId w:val="6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Panu / Pani  przysługują prawa :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Uzyskania potwierdzenia czy przetwarzamy  Pana/Pani dane osobowe a jeżeli ma to miejsce do uzyskania dostępu do tych danych po weryfikacji tożsamości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 xml:space="preserve">Prawo dostępu do swoich danych oraz otrzymania ich kopii, po weryfikacji tożsamości 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Do nieodpłatnej pierwszej kopii przetwarzanych danych, wydanie kolejnych kopii jest odpłatne,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Do informacji o przedłużeniu ponad jeden miesiąc terminu na rozpatrzenie żądania osoby</w:t>
      </w:r>
    </w:p>
    <w:p w:rsidR="00312E5A" w:rsidRPr="00581EA6" w:rsidRDefault="00E55327">
      <w:pPr>
        <w:pStyle w:val="Tre"/>
        <w:numPr>
          <w:ilvl w:val="0"/>
          <w:numId w:val="10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lastRenderedPageBreak/>
        <w:t>O tym iż obiekt jest monitorowany  i odbywa się monitoring wizyjny oraz dźwiękowy jak również przy wejściu na teren jednostki znajduje się tabliczka informująca o monitoringu wizyjnym</w:t>
      </w:r>
    </w:p>
    <w:p w:rsidR="00312E5A" w:rsidRPr="00581EA6" w:rsidRDefault="00E55327">
      <w:pPr>
        <w:pStyle w:val="Tre"/>
        <w:numPr>
          <w:ilvl w:val="0"/>
          <w:numId w:val="10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O planowanej zmianie  celu przetwarzania , przy innym celu niż udzielanie świadczeń leczniczych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Prawo do sprostowania ( poprawienia ) swoich danych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 xml:space="preserve">Prawo Pacjenta do bycia zapomnianym nie znajduje zastosowania wobec danych osobowych przetwarzanych na podstawie art.9 ust.2 </w:t>
      </w:r>
      <w:proofErr w:type="spellStart"/>
      <w:r w:rsidRPr="00581EA6">
        <w:rPr>
          <w:rFonts w:ascii="Georgia" w:hAnsi="Georgia"/>
          <w:sz w:val="20"/>
          <w:szCs w:val="20"/>
        </w:rPr>
        <w:t>lit.h</w:t>
      </w:r>
      <w:proofErr w:type="spellEnd"/>
      <w:r w:rsidRPr="00581EA6">
        <w:rPr>
          <w:rFonts w:ascii="Georgia" w:hAnsi="Georgia"/>
          <w:sz w:val="20"/>
          <w:szCs w:val="20"/>
        </w:rPr>
        <w:t xml:space="preserve"> RODO w szczególności wobec przetwarzania danych w ramach dokumentacji medycznej przez cały wymagany okres archiwizacji zgodny z art. 29 ust.1 ustawy o prawach pacjenta w zw. Z art. 17 ust.3 </w:t>
      </w:r>
      <w:proofErr w:type="spellStart"/>
      <w:r w:rsidRPr="00581EA6">
        <w:rPr>
          <w:rFonts w:ascii="Georgia" w:hAnsi="Georgia"/>
          <w:sz w:val="20"/>
          <w:szCs w:val="20"/>
        </w:rPr>
        <w:t>lit.b</w:t>
      </w:r>
      <w:proofErr w:type="spellEnd"/>
      <w:r w:rsidRPr="00581EA6">
        <w:rPr>
          <w:rFonts w:ascii="Georgia" w:hAnsi="Georgia"/>
          <w:sz w:val="20"/>
          <w:szCs w:val="20"/>
        </w:rPr>
        <w:t xml:space="preserve"> RODO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W  przypadku gdy dane przetwarzane są na podstawie zgody pacjenta  ( udzielonej w innym celu niż udzielanie świadczeń leczniczych ), możecie Państwo zrealizować prawo do bycia zapomnianym w zakresie celu określonego w tej zgodzie.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Prawo do ograniczenia przetwarzania danych nie ma zastosowania w odniesieniu do Pana/ Pani danych osobowych przetwarzanych w celach udzielania świadczeń medycznych w szczególności w ramach  dokumentacji medycznej możemy przetwarzać dane w dotychczasowym zakresie albowiem mogłoby to  istotnie utrudnić realizację  tego celu.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 xml:space="preserve">Prawo do cofnięcia zgody na przetwarzanie danych osobowych ; W każdej chwili może Pan/Pani cofnąć zgodę na przetwarzanie danych osobowych w celach marketingowych, edukacyjnych, naukowych, reklamowych - o ile takiej zgody Pan/Pani nam udzielili </w:t>
      </w:r>
      <w:proofErr w:type="spellStart"/>
      <w:r w:rsidRPr="00581EA6">
        <w:rPr>
          <w:rFonts w:ascii="Georgia" w:hAnsi="Georgia"/>
          <w:sz w:val="20"/>
          <w:szCs w:val="20"/>
        </w:rPr>
        <w:t>pisemnie.Cofnięcie</w:t>
      </w:r>
      <w:proofErr w:type="spellEnd"/>
      <w:r w:rsidRPr="00581EA6">
        <w:rPr>
          <w:rFonts w:ascii="Georgia" w:hAnsi="Georgia"/>
          <w:sz w:val="20"/>
          <w:szCs w:val="20"/>
        </w:rPr>
        <w:t xml:space="preserve"> zgody nie będzie wpływać na zgodność z prawem przetwarzania , którego dokonaliśmy na podstawie Pana/Pani zgody przed wycofaniem.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Udostępnienia dokumentacji medycznej  na zasadach określonych w art 26 i 27 ustawy z dnia 6 listo- pada 2008 r. o prawach pacjenta i Rzeczniku Praw Pacjenta (tekst jedn.: Dz. U. z 2016 r. poz. 186 z p</w:t>
      </w:r>
      <w:r w:rsidRPr="00581EA6">
        <w:rPr>
          <w:rFonts w:ascii="Georgia" w:hAnsi="Georgia"/>
          <w:sz w:val="20"/>
          <w:szCs w:val="20"/>
          <w:lang w:val="es-ES_tradnl"/>
        </w:rPr>
        <w:t>ó</w:t>
      </w:r>
      <w:proofErr w:type="spellStart"/>
      <w:r w:rsidRPr="00581EA6">
        <w:rPr>
          <w:rFonts w:ascii="Georgia" w:hAnsi="Georgia"/>
          <w:sz w:val="20"/>
          <w:szCs w:val="20"/>
        </w:rPr>
        <w:t>źn</w:t>
      </w:r>
      <w:proofErr w:type="spellEnd"/>
      <w:r w:rsidRPr="00581EA6">
        <w:rPr>
          <w:rFonts w:ascii="Georgia" w:hAnsi="Georgia"/>
          <w:sz w:val="20"/>
          <w:szCs w:val="20"/>
        </w:rPr>
        <w:t>. zm.).</w:t>
      </w:r>
    </w:p>
    <w:p w:rsidR="00312E5A" w:rsidRPr="00581EA6" w:rsidRDefault="00E55327">
      <w:pPr>
        <w:pStyle w:val="Tre"/>
        <w:numPr>
          <w:ilvl w:val="0"/>
          <w:numId w:val="8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Prawo do wniesienia skargi do organu nadzorczego ; Jeżeli Pan/ Pani uważa , że przetwarzamy Twoje dane osobowe niezgodnie z prawem, może złożyć skargę do Prezesa Urzędu Ochrony Danych Osobowych .</w:t>
      </w:r>
    </w:p>
    <w:p w:rsidR="00312E5A" w:rsidRPr="00581EA6" w:rsidRDefault="00E55327">
      <w:pPr>
        <w:pStyle w:val="Domylne"/>
        <w:numPr>
          <w:ilvl w:val="2"/>
          <w:numId w:val="11"/>
        </w:numPr>
        <w:spacing w:before="100" w:after="10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 xml:space="preserve">Weryfikacji tożsamości  dokonuje się poprzez kontrolę okazanego przez Pana/Panią  dokumentu potwierdzającego tożsamość zawierającego co najmniej zdjęcie, imię i nazwisko oraz PESEL lub w przypadku jego braku inny dokument jednoznacznie identyfikujący Pacjenta. Dokumentem potwierdzającym tożsamość jest w </w:t>
      </w:r>
      <w:proofErr w:type="spellStart"/>
      <w:r w:rsidRPr="00581EA6">
        <w:rPr>
          <w:rFonts w:ascii="Georgia" w:hAnsi="Georgia"/>
          <w:sz w:val="20"/>
          <w:szCs w:val="20"/>
        </w:rPr>
        <w:t>szczeg</w:t>
      </w:r>
      <w:proofErr w:type="spellEnd"/>
      <w:r w:rsidRPr="00581EA6">
        <w:rPr>
          <w:rFonts w:ascii="Georgia" w:hAnsi="Georgia"/>
          <w:sz w:val="20"/>
          <w:szCs w:val="20"/>
          <w:lang w:val="es-ES_tradnl"/>
        </w:rPr>
        <w:t>ó</w:t>
      </w:r>
      <w:proofErr w:type="spellStart"/>
      <w:r w:rsidRPr="00581EA6">
        <w:rPr>
          <w:rFonts w:ascii="Georgia" w:hAnsi="Georgia"/>
          <w:sz w:val="20"/>
          <w:szCs w:val="20"/>
        </w:rPr>
        <w:t>lności</w:t>
      </w:r>
      <w:proofErr w:type="spellEnd"/>
      <w:r w:rsidRPr="00581EA6">
        <w:rPr>
          <w:rFonts w:ascii="Georgia" w:hAnsi="Georgia"/>
          <w:sz w:val="20"/>
          <w:szCs w:val="20"/>
        </w:rPr>
        <w:t xml:space="preserve">: </w:t>
      </w:r>
      <w:proofErr w:type="spellStart"/>
      <w:r w:rsidRPr="00581EA6">
        <w:rPr>
          <w:rFonts w:ascii="Georgia" w:hAnsi="Georgia"/>
          <w:sz w:val="20"/>
          <w:szCs w:val="20"/>
        </w:rPr>
        <w:t>dow</w:t>
      </w:r>
      <w:proofErr w:type="spellEnd"/>
      <w:r w:rsidRPr="00581EA6">
        <w:rPr>
          <w:rFonts w:ascii="Georgia" w:hAnsi="Georgia"/>
          <w:sz w:val="20"/>
          <w:szCs w:val="20"/>
          <w:lang w:val="es-ES_tradnl"/>
        </w:rPr>
        <w:t>ó</w:t>
      </w:r>
      <w:r w:rsidRPr="00581EA6">
        <w:rPr>
          <w:rFonts w:ascii="Georgia" w:hAnsi="Georgia"/>
          <w:sz w:val="20"/>
          <w:szCs w:val="20"/>
        </w:rPr>
        <w:t xml:space="preserve">d osobisty, legitymacja studencka, prawo jazdy, paszport. Możemy utrwalić informację o weryfikacji poprzez wpisanie do dokumentacji :daty dokonania weryfikacji tożsamości; oraz dokumencie, na podstawie </w:t>
      </w:r>
      <w:proofErr w:type="spellStart"/>
      <w:r w:rsidRPr="00581EA6">
        <w:rPr>
          <w:rFonts w:ascii="Georgia" w:hAnsi="Georgia"/>
          <w:sz w:val="20"/>
          <w:szCs w:val="20"/>
        </w:rPr>
        <w:t>kt</w:t>
      </w:r>
      <w:proofErr w:type="spellEnd"/>
      <w:r w:rsidRPr="00581EA6">
        <w:rPr>
          <w:rFonts w:ascii="Georgia" w:hAnsi="Georgia"/>
          <w:sz w:val="20"/>
          <w:szCs w:val="20"/>
          <w:lang w:val="es-ES_tradnl"/>
        </w:rPr>
        <w:t>ó</w:t>
      </w:r>
      <w:proofErr w:type="spellStart"/>
      <w:r w:rsidRPr="00581EA6">
        <w:rPr>
          <w:rFonts w:ascii="Georgia" w:hAnsi="Georgia"/>
          <w:sz w:val="20"/>
          <w:szCs w:val="20"/>
        </w:rPr>
        <w:t>rego</w:t>
      </w:r>
      <w:proofErr w:type="spellEnd"/>
      <w:r w:rsidRPr="00581EA6">
        <w:rPr>
          <w:rFonts w:ascii="Georgia" w:hAnsi="Georgia"/>
          <w:sz w:val="20"/>
          <w:szCs w:val="20"/>
        </w:rPr>
        <w:t xml:space="preserve"> została ona dokonana, z jednoczesnym wskazaniem numeru/identyfikatora tego dokumentu (np. numer i seria dowodu osobistego).</w:t>
      </w:r>
    </w:p>
    <w:p w:rsidR="00312E5A" w:rsidRPr="00581EA6" w:rsidRDefault="00E55327">
      <w:pPr>
        <w:pStyle w:val="Domylne"/>
        <w:numPr>
          <w:ilvl w:val="2"/>
          <w:numId w:val="6"/>
        </w:numPr>
        <w:spacing w:before="100" w:after="10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 xml:space="preserve">   W przypadku, jeżeli w imieniu Pacjenta małoletniego występuje przedstawiciel ustawowy, to tożsamość Pacjenta może być potwierdzona r</w:t>
      </w:r>
      <w:r w:rsidRPr="00581EA6">
        <w:rPr>
          <w:rFonts w:ascii="Georgia" w:hAnsi="Georgia"/>
          <w:sz w:val="20"/>
          <w:szCs w:val="20"/>
          <w:lang w:val="es-ES_tradnl"/>
        </w:rPr>
        <w:t>ó</w:t>
      </w:r>
      <w:proofErr w:type="spellStart"/>
      <w:r w:rsidRPr="00581EA6">
        <w:rPr>
          <w:rFonts w:ascii="Georgia" w:hAnsi="Georgia"/>
          <w:sz w:val="20"/>
          <w:szCs w:val="20"/>
        </w:rPr>
        <w:t>wnież</w:t>
      </w:r>
      <w:proofErr w:type="spellEnd"/>
      <w:r w:rsidRPr="00581EA6">
        <w:rPr>
          <w:rFonts w:ascii="Georgia" w:hAnsi="Georgia"/>
          <w:sz w:val="20"/>
          <w:szCs w:val="20"/>
        </w:rPr>
        <w:t xml:space="preserve"> przez przedstawiciela ustawowego w drodze oświadczenia i okazania dowodu tożsamości przedstawiciela ustawowego .Może my utrwalić informację o dacie dokonania weryfikacji oraz dokumencie przedstawiciela ustawowego, na podstawie </w:t>
      </w:r>
      <w:proofErr w:type="spellStart"/>
      <w:r w:rsidRPr="00581EA6">
        <w:rPr>
          <w:rFonts w:ascii="Georgia" w:hAnsi="Georgia"/>
          <w:sz w:val="20"/>
          <w:szCs w:val="20"/>
        </w:rPr>
        <w:t>kt</w:t>
      </w:r>
      <w:proofErr w:type="spellEnd"/>
      <w:r w:rsidRPr="00581EA6">
        <w:rPr>
          <w:rFonts w:ascii="Georgia" w:hAnsi="Georgia"/>
          <w:sz w:val="20"/>
          <w:szCs w:val="20"/>
          <w:lang w:val="es-ES_tradnl"/>
        </w:rPr>
        <w:t>ó</w:t>
      </w:r>
      <w:proofErr w:type="spellStart"/>
      <w:r w:rsidRPr="00581EA6">
        <w:rPr>
          <w:rFonts w:ascii="Georgia" w:hAnsi="Georgia"/>
          <w:sz w:val="20"/>
          <w:szCs w:val="20"/>
        </w:rPr>
        <w:t>rego</w:t>
      </w:r>
      <w:proofErr w:type="spellEnd"/>
      <w:r w:rsidRPr="00581EA6">
        <w:rPr>
          <w:rFonts w:ascii="Georgia" w:hAnsi="Georgia"/>
          <w:sz w:val="20"/>
          <w:szCs w:val="20"/>
        </w:rPr>
        <w:t xml:space="preserve"> została ona dokonana.</w:t>
      </w:r>
    </w:p>
    <w:p w:rsidR="00312E5A" w:rsidRPr="00581EA6" w:rsidRDefault="00E55327">
      <w:pPr>
        <w:pStyle w:val="Domylne"/>
        <w:numPr>
          <w:ilvl w:val="2"/>
          <w:numId w:val="6"/>
        </w:numPr>
        <w:spacing w:before="100" w:after="10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 xml:space="preserve">  W celu wykonania  Pana/ Pani praw proszę o skierowanie żądani pod adres e-mail : </w:t>
      </w:r>
      <w:hyperlink r:id="rId9" w:history="1">
        <w:r w:rsidR="00A43A0E" w:rsidRPr="004D700B">
          <w:rPr>
            <w:rStyle w:val="Hipercze"/>
            <w:rFonts w:ascii="Georgia" w:hAnsi="Georgia"/>
            <w:sz w:val="20"/>
            <w:szCs w:val="20"/>
          </w:rPr>
          <w:t>biuro@dentim.pl</w:t>
        </w:r>
      </w:hyperlink>
      <w:r w:rsidRPr="00581EA6">
        <w:rPr>
          <w:rFonts w:ascii="Georgia" w:hAnsi="Georgia"/>
          <w:sz w:val="20"/>
          <w:szCs w:val="20"/>
        </w:rPr>
        <w:t xml:space="preserve"> lub zadzwoń pod numer :</w:t>
      </w:r>
      <w:r w:rsidR="007453B0">
        <w:rPr>
          <w:rFonts w:ascii="Georgia" w:hAnsi="Georgia"/>
          <w:sz w:val="20"/>
          <w:szCs w:val="20"/>
        </w:rPr>
        <w:t xml:space="preserve"> </w:t>
      </w:r>
      <w:r w:rsidR="00A43A0E">
        <w:rPr>
          <w:rFonts w:ascii="Georgia" w:hAnsi="Georgia"/>
          <w:sz w:val="20"/>
          <w:szCs w:val="20"/>
        </w:rPr>
        <w:t>796-478-732</w:t>
      </w:r>
      <w:r w:rsidRPr="00581EA6">
        <w:rPr>
          <w:rFonts w:ascii="Georgia" w:hAnsi="Georgia"/>
          <w:sz w:val="20"/>
          <w:szCs w:val="20"/>
        </w:rPr>
        <w:t>. Proszę pamiętać że przed realizacją Pana/Pani żądania  będziemy musieli upewnić się czy żądanie na pewno pochodzi od Pana/ Pani czyli  będzie musie Pana/Panią zidentyfikować  pytając o dane  które wyłącznie Pan/Pani zna. Jeżeli weryfikacja Pana/Pani tożsamości nie  zostanie pomyślnie przeprowadzona  będziemy musieli prosić Pana/Panią o osobiste odwiedzenie naszej jednostki w celu potwierdzenia żądania i prawidłowej identyfikacji , dopiero wówczas Pana/Pani żądanie będzie  podlegało realizacji.</w:t>
      </w:r>
    </w:p>
    <w:p w:rsidR="00C43DEA" w:rsidRDefault="00E55327" w:rsidP="00C43DEA">
      <w:pPr>
        <w:pStyle w:val="Tre"/>
        <w:numPr>
          <w:ilvl w:val="0"/>
          <w:numId w:val="12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 xml:space="preserve">Jeżeli chcesz by w kontaktach z Panem / Panią w zakresie danych dotyczących zdrowia i udzielanych świadczeń leczniczych  korzystali z e-maila , prosimy o wpisanie właściwego adresu e-mail </w:t>
      </w:r>
    </w:p>
    <w:p w:rsidR="00312E5A" w:rsidRPr="00C43DEA" w:rsidRDefault="00E55327" w:rsidP="00C43DEA">
      <w:pPr>
        <w:pStyle w:val="Tre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320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C43DEA">
        <w:rPr>
          <w:rFonts w:ascii="Georgia" w:hAnsi="Georgia"/>
          <w:sz w:val="20"/>
          <w:szCs w:val="20"/>
        </w:rPr>
        <w:t>…………………………………………………</w:t>
      </w:r>
      <w:r w:rsidR="00C43DEA" w:rsidRPr="00C43DEA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</w:t>
      </w:r>
      <w:r w:rsidRPr="00C43DEA">
        <w:rPr>
          <w:rFonts w:ascii="Georgia" w:hAnsi="Georgia"/>
          <w:sz w:val="20"/>
          <w:szCs w:val="20"/>
        </w:rPr>
        <w:t xml:space="preserve">. Rozumiemy iż jest to e-mail  z którego Pan/Pani wyłącznie korzysta. Informujemy iż dane medyczne mogą być przesyłane wyłącznie w formie szyfrowanej. </w:t>
      </w:r>
    </w:p>
    <w:p w:rsidR="00312E5A" w:rsidRPr="00581EA6" w:rsidRDefault="00E55327">
      <w:pPr>
        <w:pStyle w:val="Tre"/>
        <w:numPr>
          <w:ilvl w:val="0"/>
          <w:numId w:val="12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lastRenderedPageBreak/>
        <w:t xml:space="preserve">Czy  Pan/Pani  wyraża zgodę na przesyłanie  drogą e-mailową  informacji  szyfrowanych  </w:t>
      </w:r>
    </w:p>
    <w:p w:rsidR="00312E5A" w:rsidRPr="00581EA6" w:rsidRDefault="00E55327">
      <w:pPr>
        <w:pStyle w:val="Tre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320"/>
        <w:jc w:val="both"/>
        <w:rPr>
          <w:rFonts w:ascii="Georgia" w:eastAsia="Georgia" w:hAnsi="Georgia" w:cs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 xml:space="preserve">TAK - wyrażam zgodę </w:t>
      </w:r>
      <w:r w:rsidRPr="00581EA6">
        <w:rPr>
          <w:rFonts w:ascii="Georgia" w:hAnsi="Georgia"/>
          <w:sz w:val="20"/>
          <w:szCs w:val="20"/>
        </w:rPr>
        <w:tab/>
      </w:r>
      <w:r w:rsidRPr="00581EA6">
        <w:rPr>
          <w:rFonts w:ascii="Georgia" w:hAnsi="Georgia"/>
          <w:sz w:val="20"/>
          <w:szCs w:val="20"/>
        </w:rPr>
        <w:tab/>
      </w:r>
      <w:r w:rsidRPr="00581EA6">
        <w:rPr>
          <w:rFonts w:ascii="Georgia" w:hAnsi="Georgia"/>
          <w:sz w:val="20"/>
          <w:szCs w:val="20"/>
        </w:rPr>
        <w:tab/>
      </w:r>
      <w:r w:rsidRPr="00581EA6">
        <w:rPr>
          <w:rFonts w:ascii="Georgia" w:hAnsi="Georgia"/>
          <w:sz w:val="20"/>
          <w:szCs w:val="20"/>
        </w:rPr>
        <w:tab/>
      </w:r>
      <w:r w:rsidRPr="00581EA6">
        <w:rPr>
          <w:rFonts w:ascii="Georgia" w:hAnsi="Georgia"/>
          <w:sz w:val="20"/>
          <w:szCs w:val="20"/>
        </w:rPr>
        <w:tab/>
        <w:t xml:space="preserve"> NIE - nie wyrażam zgody</w:t>
      </w:r>
    </w:p>
    <w:p w:rsidR="00312E5A" w:rsidRPr="00581EA6" w:rsidRDefault="00E55327">
      <w:pPr>
        <w:pStyle w:val="Tre"/>
        <w:numPr>
          <w:ilvl w:val="0"/>
          <w:numId w:val="13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 xml:space="preserve">Podanie przez Pana/Panią danych osobowych jest wymogiem ustawowym wynikającym z §1 i §2  </w:t>
      </w:r>
      <w:proofErr w:type="spellStart"/>
      <w:r w:rsidRPr="00581EA6">
        <w:rPr>
          <w:rFonts w:ascii="Georgia" w:hAnsi="Georgia"/>
          <w:sz w:val="20"/>
          <w:szCs w:val="20"/>
        </w:rPr>
        <w:t>rozporządzenia</w:t>
      </w:r>
      <w:proofErr w:type="spellEnd"/>
      <w:r w:rsidRPr="00581EA6">
        <w:rPr>
          <w:rFonts w:ascii="Georgia" w:hAnsi="Georgia"/>
          <w:sz w:val="20"/>
          <w:szCs w:val="20"/>
        </w:rPr>
        <w:t xml:space="preserve"> Ministra Zdrowia z dnia 9 listopada 2015 r. w sprawie rodzaj</w:t>
      </w:r>
      <w:r w:rsidRPr="00581EA6">
        <w:rPr>
          <w:rFonts w:ascii="Georgia" w:hAnsi="Georgia"/>
          <w:sz w:val="20"/>
          <w:szCs w:val="20"/>
          <w:lang w:val="es-ES_tradnl"/>
        </w:rPr>
        <w:t>ó</w:t>
      </w:r>
      <w:r w:rsidRPr="00581EA6">
        <w:rPr>
          <w:rFonts w:ascii="Georgia" w:hAnsi="Georgia"/>
          <w:sz w:val="20"/>
          <w:szCs w:val="20"/>
        </w:rPr>
        <w:t xml:space="preserve">w, zakresu i </w:t>
      </w:r>
      <w:proofErr w:type="spellStart"/>
      <w:r w:rsidRPr="00581EA6">
        <w:rPr>
          <w:rFonts w:ascii="Georgia" w:hAnsi="Georgia"/>
          <w:sz w:val="20"/>
          <w:szCs w:val="20"/>
        </w:rPr>
        <w:t>wzor</w:t>
      </w:r>
      <w:proofErr w:type="spellEnd"/>
      <w:r w:rsidRPr="00581EA6">
        <w:rPr>
          <w:rFonts w:ascii="Georgia" w:hAnsi="Georgia"/>
          <w:sz w:val="20"/>
          <w:szCs w:val="20"/>
          <w:lang w:val="es-ES_tradnl"/>
        </w:rPr>
        <w:t>ó</w:t>
      </w:r>
      <w:r w:rsidRPr="00581EA6">
        <w:rPr>
          <w:rFonts w:ascii="Georgia" w:hAnsi="Georgia"/>
          <w:sz w:val="20"/>
          <w:szCs w:val="20"/>
        </w:rPr>
        <w:t>w dokumentacji medycznej oraz sposobu jej przetwarzania (Dz. U. poz. 2069), oraz  z art.25  i 24 ustawy z dnia 6 listo- pada 2008 r. o prawach pacjenta i Rzeczniku Praw Pacjenta (tekst jedn.: Dz. U. z 2016 r. poz. 186 z p</w:t>
      </w:r>
      <w:r w:rsidRPr="00581EA6">
        <w:rPr>
          <w:rFonts w:ascii="Georgia" w:hAnsi="Georgia"/>
          <w:sz w:val="20"/>
          <w:szCs w:val="20"/>
          <w:lang w:val="es-ES_tradnl"/>
        </w:rPr>
        <w:t>ó</w:t>
      </w:r>
      <w:proofErr w:type="spellStart"/>
      <w:r w:rsidRPr="00581EA6">
        <w:rPr>
          <w:rFonts w:ascii="Georgia" w:hAnsi="Georgia"/>
          <w:sz w:val="20"/>
          <w:szCs w:val="20"/>
        </w:rPr>
        <w:t>źn</w:t>
      </w:r>
      <w:proofErr w:type="spellEnd"/>
      <w:r w:rsidRPr="00581EA6">
        <w:rPr>
          <w:rFonts w:ascii="Georgia" w:hAnsi="Georgia"/>
          <w:sz w:val="20"/>
          <w:szCs w:val="20"/>
        </w:rPr>
        <w:t>. zm.).</w:t>
      </w:r>
    </w:p>
    <w:p w:rsidR="00312E5A" w:rsidRPr="00581EA6" w:rsidRDefault="00E55327">
      <w:pPr>
        <w:pStyle w:val="Tre"/>
        <w:numPr>
          <w:ilvl w:val="0"/>
          <w:numId w:val="12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Jeżeli Pan/Pani nie podadzą danych osobowych nie będziemy mogli udzielić Panu/Pani świadczeń leczniczych.</w:t>
      </w:r>
    </w:p>
    <w:p w:rsidR="00312E5A" w:rsidRPr="00581EA6" w:rsidRDefault="00E55327">
      <w:pPr>
        <w:pStyle w:val="Tre"/>
        <w:numPr>
          <w:ilvl w:val="0"/>
          <w:numId w:val="12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Zgoda pisemna na przetwarzanie danych osobowych w celu reklamowym, marketingowym , edukacyjnym lub naukowym jest dobrowolna .</w:t>
      </w:r>
    </w:p>
    <w:p w:rsidR="00312E5A" w:rsidRPr="00581EA6" w:rsidRDefault="00E55327">
      <w:pPr>
        <w:pStyle w:val="Tre"/>
        <w:numPr>
          <w:ilvl w:val="0"/>
          <w:numId w:val="12"/>
        </w:numPr>
        <w:spacing w:after="320"/>
        <w:jc w:val="both"/>
        <w:rPr>
          <w:rFonts w:ascii="Georgia" w:hAnsi="Georgia"/>
          <w:sz w:val="20"/>
          <w:szCs w:val="20"/>
        </w:rPr>
      </w:pPr>
      <w:r w:rsidRPr="00581EA6">
        <w:rPr>
          <w:rFonts w:ascii="Georgia" w:hAnsi="Georgia"/>
          <w:sz w:val="20"/>
          <w:szCs w:val="20"/>
        </w:rPr>
        <w:t>Zapoznałam/</w:t>
      </w:r>
      <w:proofErr w:type="spellStart"/>
      <w:r w:rsidRPr="00581EA6">
        <w:rPr>
          <w:rFonts w:ascii="Georgia" w:hAnsi="Georgia"/>
          <w:sz w:val="20"/>
          <w:szCs w:val="20"/>
        </w:rPr>
        <w:t>łem</w:t>
      </w:r>
      <w:proofErr w:type="spellEnd"/>
      <w:r w:rsidRPr="00581EA6">
        <w:rPr>
          <w:rFonts w:ascii="Georgia" w:hAnsi="Georgia"/>
          <w:sz w:val="20"/>
          <w:szCs w:val="20"/>
        </w:rPr>
        <w:t xml:space="preserve"> się z informacją  o przetwarzaniu Moich danych osobowych  w dniu ………………………………….</w:t>
      </w:r>
    </w:p>
    <w:p w:rsidR="00312E5A" w:rsidRPr="00581EA6" w:rsidRDefault="00E55327">
      <w:pPr>
        <w:pStyle w:val="Tre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320"/>
        <w:jc w:val="both"/>
        <w:rPr>
          <w:sz w:val="20"/>
          <w:szCs w:val="20"/>
        </w:rPr>
        <w:sectPr w:rsidR="00312E5A" w:rsidRPr="00581EA6">
          <w:type w:val="continuous"/>
          <w:pgSz w:w="11906" w:h="16838"/>
          <w:pgMar w:top="1134" w:right="1134" w:bottom="1134" w:left="1134" w:header="709" w:footer="850" w:gutter="0"/>
          <w:cols w:space="708"/>
        </w:sectPr>
      </w:pPr>
      <w:r w:rsidRPr="00581EA6">
        <w:rPr>
          <w:rFonts w:ascii="Georgia" w:hAnsi="Georgia"/>
          <w:sz w:val="20"/>
          <w:szCs w:val="20"/>
        </w:rPr>
        <w:t>Imię i nazwisko : ……………………………………………..</w:t>
      </w:r>
    </w:p>
    <w:p w:rsidR="00312E5A" w:rsidRPr="00581EA6" w:rsidRDefault="00312E5A">
      <w:pPr>
        <w:pStyle w:val="Tre"/>
        <w:spacing w:after="320"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312E5A" w:rsidRPr="00581EA6" w:rsidRDefault="00312E5A">
      <w:pPr>
        <w:pStyle w:val="Tre"/>
        <w:spacing w:after="320"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312E5A" w:rsidRPr="00581EA6" w:rsidRDefault="00312E5A">
      <w:pPr>
        <w:pStyle w:val="Tre"/>
        <w:spacing w:after="320"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312E5A" w:rsidRDefault="00312E5A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581EA6" w:rsidRDefault="00581EA6">
      <w:pPr>
        <w:pStyle w:val="Domylne"/>
        <w:spacing w:after="200"/>
        <w:ind w:right="4232"/>
        <w:rPr>
          <w:rFonts w:ascii="Georgia" w:eastAsia="Georgia" w:hAnsi="Georgia" w:cs="Georgia"/>
          <w:sz w:val="24"/>
          <w:szCs w:val="24"/>
        </w:rPr>
      </w:pPr>
    </w:p>
    <w:p w:rsidR="00312E5A" w:rsidRDefault="00312E5A">
      <w:pPr>
        <w:pStyle w:val="Tre"/>
        <w:spacing w:after="320" w:line="264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312E5A" w:rsidRDefault="00312E5A">
      <w:pPr>
        <w:pStyle w:val="Tre"/>
        <w:spacing w:after="320" w:line="264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312E5A" w:rsidRDefault="00312E5A">
      <w:pPr>
        <w:pStyle w:val="Tre"/>
        <w:spacing w:after="320" w:line="264" w:lineRule="auto"/>
      </w:pPr>
    </w:p>
    <w:sectPr w:rsidR="00312E5A">
      <w:type w:val="continuous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72" w:rsidRDefault="003F2572">
      <w:r>
        <w:separator/>
      </w:r>
    </w:p>
  </w:endnote>
  <w:endnote w:type="continuationSeparator" w:id="0">
    <w:p w:rsidR="003F2572" w:rsidRDefault="003F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owan Old Style">
    <w:altName w:val="Georgia"/>
    <w:charset w:val="00"/>
    <w:family w:val="roman"/>
    <w:pitch w:val="variable"/>
    <w:sig w:usb0="00000001" w:usb1="400020C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5A" w:rsidRDefault="00312E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72" w:rsidRDefault="003F2572">
      <w:r>
        <w:separator/>
      </w:r>
    </w:p>
  </w:footnote>
  <w:footnote w:type="continuationSeparator" w:id="0">
    <w:p w:rsidR="003F2572" w:rsidRDefault="003F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5A" w:rsidRDefault="00312E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3EF1"/>
    <w:multiLevelType w:val="hybridMultilevel"/>
    <w:tmpl w:val="55F64576"/>
    <w:numStyleLink w:val="Harvard"/>
  </w:abstractNum>
  <w:abstractNum w:abstractNumId="1" w15:restartNumberingAfterBreak="0">
    <w:nsid w:val="11243A9D"/>
    <w:multiLevelType w:val="hybridMultilevel"/>
    <w:tmpl w:val="CE20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EC2"/>
    <w:multiLevelType w:val="hybridMultilevel"/>
    <w:tmpl w:val="3216CA2C"/>
    <w:numStyleLink w:val="Numery"/>
  </w:abstractNum>
  <w:abstractNum w:abstractNumId="3" w15:restartNumberingAfterBreak="0">
    <w:nsid w:val="4488481B"/>
    <w:multiLevelType w:val="hybridMultilevel"/>
    <w:tmpl w:val="FBB84A3A"/>
    <w:styleLink w:val="Kreski"/>
    <w:lvl w:ilvl="0" w:tplc="12EAE5F0">
      <w:start w:val="1"/>
      <w:numFmt w:val="bullet"/>
      <w:lvlText w:val="-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F660D70">
      <w:start w:val="1"/>
      <w:numFmt w:val="bullet"/>
      <w:lvlText w:val="-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298CC12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0466AB4">
      <w:start w:val="1"/>
      <w:numFmt w:val="bullet"/>
      <w:lvlText w:val="-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77A2BEA">
      <w:start w:val="1"/>
      <w:numFmt w:val="bullet"/>
      <w:lvlText w:val="-"/>
      <w:lvlJc w:val="left"/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BBAC9F4">
      <w:start w:val="1"/>
      <w:numFmt w:val="bullet"/>
      <w:lvlText w:val="-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ECF472">
      <w:start w:val="1"/>
      <w:numFmt w:val="bullet"/>
      <w:lvlText w:val="-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2C437B6">
      <w:start w:val="1"/>
      <w:numFmt w:val="bullet"/>
      <w:lvlText w:val="-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A4288AA">
      <w:start w:val="1"/>
      <w:numFmt w:val="bullet"/>
      <w:lvlText w:val="-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6FEA3353"/>
    <w:multiLevelType w:val="hybridMultilevel"/>
    <w:tmpl w:val="55F64576"/>
    <w:styleLink w:val="Harvard"/>
    <w:lvl w:ilvl="0" w:tplc="0D2E12E4">
      <w:start w:val="1"/>
      <w:numFmt w:val="upperRoman"/>
      <w:lvlText w:val="%1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5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03800">
      <w:start w:val="1"/>
      <w:numFmt w:val="upperLetter"/>
      <w:lvlText w:val="%2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3E6F06">
      <w:start w:val="1"/>
      <w:numFmt w:val="decimal"/>
      <w:lvlText w:val="%3."/>
      <w:lvlJc w:val="left"/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621CC">
      <w:start w:val="1"/>
      <w:numFmt w:val="lowerLetter"/>
      <w:lvlText w:val="%4)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00464">
      <w:start w:val="1"/>
      <w:numFmt w:val="decimal"/>
      <w:lvlText w:val="(%5)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C2982">
      <w:start w:val="1"/>
      <w:numFmt w:val="lowerLetter"/>
      <w:lvlText w:val="(%6)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6CE9BA">
      <w:start w:val="1"/>
      <w:numFmt w:val="lowerRoman"/>
      <w:lvlText w:val="%7)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E6FAC8">
      <w:start w:val="1"/>
      <w:numFmt w:val="decimal"/>
      <w:lvlText w:val="(%8)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E0DCE">
      <w:start w:val="1"/>
      <w:numFmt w:val="lowerLetter"/>
      <w:lvlText w:val="(%9)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022403"/>
    <w:multiLevelType w:val="hybridMultilevel"/>
    <w:tmpl w:val="FBB84A3A"/>
    <w:numStyleLink w:val="Kreski"/>
  </w:abstractNum>
  <w:abstractNum w:abstractNumId="6" w15:restartNumberingAfterBreak="0">
    <w:nsid w:val="7C755999"/>
    <w:multiLevelType w:val="hybridMultilevel"/>
    <w:tmpl w:val="3216CA2C"/>
    <w:styleLink w:val="Numery"/>
    <w:lvl w:ilvl="0" w:tplc="B8205422">
      <w:start w:val="1"/>
      <w:numFmt w:val="decimal"/>
      <w:suff w:val="nothing"/>
      <w:lvlText w:val="%1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0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46292">
      <w:start w:val="1"/>
      <w:numFmt w:val="decimal"/>
      <w:suff w:val="nothing"/>
      <w:lvlText w:val="%2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0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02E74">
      <w:start w:val="1"/>
      <w:numFmt w:val="decimal"/>
      <w:suff w:val="nothing"/>
      <w:lvlText w:val="%3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0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669852">
      <w:start w:val="1"/>
      <w:numFmt w:val="lowerLetter"/>
      <w:lvlText w:val="%4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</w:tabs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8416C">
      <w:start w:val="1"/>
      <w:numFmt w:val="lowerLetter"/>
      <w:lvlText w:val="%5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</w:tabs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8301E">
      <w:start w:val="1"/>
      <w:numFmt w:val="lowerLetter"/>
      <w:lvlText w:val="%6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</w:tabs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EEA62">
      <w:start w:val="1"/>
      <w:numFmt w:val="lowerLetter"/>
      <w:lvlText w:val="%7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</w:tabs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9C796E">
      <w:start w:val="1"/>
      <w:numFmt w:val="lowerLetter"/>
      <w:lvlText w:val="%8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</w:tabs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30A120">
      <w:start w:val="1"/>
      <w:numFmt w:val="lowerLetter"/>
      <w:lvlText w:val="%9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</w:tabs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  <w:lvl w:ilvl="0" w:tplc="FDF41A74">
        <w:start w:val="1"/>
        <w:numFmt w:val="upperLetter"/>
        <w:suff w:val="nothing"/>
        <w:lvlText w:val="%1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0" w:firstLine="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321D22">
        <w:start w:val="1"/>
        <w:numFmt w:val="decimal"/>
        <w:suff w:val="nothing"/>
        <w:lvlText w:val="%2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0" w:firstLine="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5A743C">
        <w:start w:val="1"/>
        <w:numFmt w:val="lowerLetter"/>
        <w:lvlText w:val="%3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8E2A46">
        <w:start w:val="1"/>
        <w:numFmt w:val="lowerLetter"/>
        <w:lvlText w:val="%4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2C4BE2">
        <w:start w:val="1"/>
        <w:numFmt w:val="lowerLetter"/>
        <w:lvlText w:val="%5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F27F2E">
        <w:start w:val="1"/>
        <w:numFmt w:val="lowerLetter"/>
        <w:lvlText w:val="%6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AC81BE">
        <w:start w:val="1"/>
        <w:numFmt w:val="lowerLetter"/>
        <w:lvlText w:val="%7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CA9286">
        <w:start w:val="1"/>
        <w:numFmt w:val="lowerLetter"/>
        <w:lvlText w:val="%8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0CB152">
        <w:start w:val="1"/>
        <w:numFmt w:val="lowerLetter"/>
        <w:lvlText w:val="%9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 w:tplc="536A8288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41E0C13C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</w:tabs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9EC74F2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C2C8FEFE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ED568A34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DC8E692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1BEC7418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6172E0C8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D474FC1E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9">
    <w:abstractNumId w:val="2"/>
    <w:lvlOverride w:ilvl="0">
      <w:startOverride w:val="5"/>
    </w:lvlOverride>
  </w:num>
  <w:num w:numId="10">
    <w:abstractNumId w:val="5"/>
    <w:lvlOverride w:ilvl="0">
      <w:lvl w:ilvl="0" w:tplc="536A8288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41E0C13C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</w:tabs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9EC74F2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C2C8FEFE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ED568A34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DC8E692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1BEC7418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6172E0C8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D474FC1E">
        <w:start w:val="1"/>
        <w:numFmt w:val="bullet"/>
        <w:lvlText w:val="-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1">
    <w:abstractNumId w:val="2"/>
    <w:lvlOverride w:ilvl="2">
      <w:startOverride w:val="7"/>
    </w:lvlOverride>
  </w:num>
  <w:num w:numId="12">
    <w:abstractNumId w:val="2"/>
    <w:lvlOverride w:ilvl="0">
      <w:startOverride w:val="10"/>
      <w:lvl w:ilvl="0" w:tplc="FDF41A74">
        <w:start w:val="10"/>
        <w:numFmt w:val="decimal"/>
        <w:suff w:val="nothing"/>
        <w:lvlText w:val="%1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0" w:firstLine="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321D22">
        <w:start w:val="1"/>
        <w:numFmt w:val="decimal"/>
        <w:suff w:val="nothing"/>
        <w:lvlText w:val="%2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0" w:firstLine="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5A743C">
        <w:start w:val="1"/>
        <w:numFmt w:val="decimal"/>
        <w:lvlText w:val="%3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8E2A46">
        <w:start w:val="1"/>
        <w:numFmt w:val="lowerLetter"/>
        <w:lvlText w:val="%4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2C4BE2">
        <w:start w:val="1"/>
        <w:numFmt w:val="lowerLetter"/>
        <w:lvlText w:val="%5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F27F2E">
        <w:start w:val="1"/>
        <w:numFmt w:val="lowerLetter"/>
        <w:lvlText w:val="%6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AC81BE">
        <w:start w:val="1"/>
        <w:numFmt w:val="lowerLetter"/>
        <w:lvlText w:val="%7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CA9286">
        <w:start w:val="1"/>
        <w:numFmt w:val="lowerLetter"/>
        <w:lvlText w:val="%8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0CB152">
        <w:start w:val="1"/>
        <w:numFmt w:val="lowerLetter"/>
        <w:lvlText w:val="%9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</w:tabs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12"/>
      <w:lvl w:ilvl="0" w:tplc="FDF41A74">
        <w:start w:val="12"/>
        <w:numFmt w:val="decimal"/>
        <w:suff w:val="nothing"/>
        <w:lvlText w:val="%1."/>
        <w:lvlJc w:val="left"/>
        <w:pPr>
          <w:ind w:left="0" w:firstLine="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321D22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5A743C">
        <w:start w:val="1"/>
        <w:numFmt w:val="decimal"/>
        <w:lvlText w:val="%3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8E2A46">
        <w:start w:val="1"/>
        <w:numFmt w:val="lowerLetter"/>
        <w:lvlText w:val="%4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2C4BE2">
        <w:start w:val="1"/>
        <w:numFmt w:val="lowerLetter"/>
        <w:lvlText w:val="%5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F27F2E">
        <w:start w:val="1"/>
        <w:numFmt w:val="lowerLetter"/>
        <w:lvlText w:val="%6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AC81BE">
        <w:start w:val="1"/>
        <w:numFmt w:val="lowerLetter"/>
        <w:lvlText w:val="%7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CA9286">
        <w:start w:val="1"/>
        <w:numFmt w:val="lowerLetter"/>
        <w:lvlText w:val="%8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0CB152">
        <w:start w:val="1"/>
        <w:numFmt w:val="lowerLetter"/>
        <w:lvlText w:val="%9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1"/>
      <w:lvl w:ilvl="0" w:tplc="FDF41A74">
        <w:start w:val="1"/>
        <w:numFmt w:val="decimal"/>
        <w:lvlText w:val="%1."/>
        <w:lvlJc w:val="left"/>
        <w:pPr>
          <w:ind w:left="480" w:hanging="48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321D22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5A743C">
        <w:start w:val="1"/>
        <w:numFmt w:val="lowerLetter"/>
        <w:lvlText w:val="%3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8E2A46">
        <w:start w:val="1"/>
        <w:numFmt w:val="lowerLetter"/>
        <w:lvlText w:val="%4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2C4BE2">
        <w:start w:val="1"/>
        <w:numFmt w:val="lowerLetter"/>
        <w:lvlText w:val="%5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F27F2E">
        <w:start w:val="1"/>
        <w:numFmt w:val="lowerLetter"/>
        <w:lvlText w:val="%6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AC81BE">
        <w:start w:val="1"/>
        <w:numFmt w:val="lowerLetter"/>
        <w:lvlText w:val="%7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CA9286">
        <w:start w:val="1"/>
        <w:numFmt w:val="lowerLetter"/>
        <w:lvlText w:val="%8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0CB152">
        <w:start w:val="1"/>
        <w:numFmt w:val="lowerLetter"/>
        <w:lvlText w:val="%9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lvl w:ilvl="0" w:tplc="536A828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41E0C13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9EC74F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C2C8FEF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ED568A3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DC8E692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1BEC741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6172E0C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D474FC1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6">
    <w:abstractNumId w:val="2"/>
    <w:lvlOverride w:ilvl="0">
      <w:startOverride w:val="1"/>
      <w:lvl w:ilvl="0" w:tplc="FDF41A74">
        <w:start w:val="1"/>
        <w:numFmt w:val="decimal"/>
        <w:lvlText w:val="%1."/>
        <w:lvlJc w:val="left"/>
        <w:pPr>
          <w:ind w:left="480" w:hanging="48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321D22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5A743C">
        <w:start w:val="1"/>
        <w:numFmt w:val="lowerLetter"/>
        <w:lvlText w:val="%3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8E2A46">
        <w:start w:val="1"/>
        <w:numFmt w:val="lowerLetter"/>
        <w:lvlText w:val="%4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2C4BE2">
        <w:start w:val="1"/>
        <w:numFmt w:val="lowerLetter"/>
        <w:lvlText w:val="%5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F27F2E">
        <w:start w:val="1"/>
        <w:numFmt w:val="lowerLetter"/>
        <w:lvlText w:val="%6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AC81BE">
        <w:start w:val="1"/>
        <w:numFmt w:val="lowerLetter"/>
        <w:lvlText w:val="%7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CA9286">
        <w:start w:val="1"/>
        <w:numFmt w:val="lowerLetter"/>
        <w:lvlText w:val="%8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0CB152">
        <w:start w:val="1"/>
        <w:numFmt w:val="lowerLetter"/>
        <w:lvlText w:val="%9."/>
        <w:lvlJc w:val="left"/>
        <w:pPr>
          <w:ind w:left="3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5A"/>
    <w:rsid w:val="0020429D"/>
    <w:rsid w:val="00312E5A"/>
    <w:rsid w:val="00371F7A"/>
    <w:rsid w:val="003A22D9"/>
    <w:rsid w:val="003F2572"/>
    <w:rsid w:val="0051335E"/>
    <w:rsid w:val="00581E7E"/>
    <w:rsid w:val="00581EA6"/>
    <w:rsid w:val="007453B0"/>
    <w:rsid w:val="00927CE0"/>
    <w:rsid w:val="00A43A0E"/>
    <w:rsid w:val="00BE264B"/>
    <w:rsid w:val="00C43DEA"/>
    <w:rsid w:val="00C77ED5"/>
    <w:rsid w:val="00CE5F39"/>
    <w:rsid w:val="00D21C3D"/>
    <w:rsid w:val="00E55327"/>
    <w:rsid w:val="00F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F39FD-147E-1D4F-8E7F-57E0F901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y">
    <w:name w:val="Numery"/>
    <w:pPr>
      <w:numPr>
        <w:numId w:val="5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styleId="Nagwek">
    <w:name w:val="header"/>
    <w:next w:val="Tre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Akapitzlist">
    <w:name w:val="List Paragraph"/>
    <w:basedOn w:val="Normalny"/>
    <w:uiPriority w:val="34"/>
    <w:qFormat/>
    <w:rsid w:val="00D21C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dentim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Juszczyk</dc:creator>
  <cp:lastModifiedBy>Monika Lelonek</cp:lastModifiedBy>
  <cp:revision>2</cp:revision>
  <cp:lastPrinted>2018-11-19T17:58:00Z</cp:lastPrinted>
  <dcterms:created xsi:type="dcterms:W3CDTF">2018-11-23T13:09:00Z</dcterms:created>
  <dcterms:modified xsi:type="dcterms:W3CDTF">2018-11-23T13:09:00Z</dcterms:modified>
</cp:coreProperties>
</file>